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67" w:rsidRDefault="006C7967" w:rsidP="00477013">
      <w:pPr>
        <w:shd w:val="clear" w:color="auto" w:fill="FFFFFF"/>
        <w:tabs>
          <w:tab w:val="left" w:pos="893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61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477013" w:rsidRPr="00524613">
        <w:rPr>
          <w:rFonts w:ascii="Times New Roman" w:hAnsi="Times New Roman" w:cs="Times New Roman"/>
          <w:b/>
          <w:bCs/>
          <w:sz w:val="24"/>
          <w:szCs w:val="24"/>
        </w:rPr>
        <w:t xml:space="preserve"> к ООП ДОУ</w:t>
      </w:r>
    </w:p>
    <w:p w:rsidR="00524613" w:rsidRPr="00524613" w:rsidRDefault="00524613" w:rsidP="00477013">
      <w:pPr>
        <w:shd w:val="clear" w:color="auto" w:fill="FFFFFF"/>
        <w:tabs>
          <w:tab w:val="left" w:pos="893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23D" w:rsidRPr="00477013" w:rsidRDefault="000E4831" w:rsidP="00477013">
      <w:pPr>
        <w:shd w:val="clear" w:color="auto" w:fill="FFFFFF"/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013">
        <w:rPr>
          <w:rFonts w:ascii="Times New Roman" w:hAnsi="Times New Roman" w:cs="Times New Roman"/>
          <w:bCs/>
          <w:sz w:val="24"/>
          <w:szCs w:val="24"/>
        </w:rPr>
        <w:t>Основная образовательная программа дошкольного образования</w:t>
      </w:r>
      <w:r w:rsidR="00477013">
        <w:rPr>
          <w:rFonts w:ascii="Times New Roman" w:hAnsi="Times New Roman" w:cs="Times New Roman"/>
          <w:bCs/>
          <w:sz w:val="24"/>
          <w:szCs w:val="24"/>
        </w:rPr>
        <w:t xml:space="preserve"> МБДОУ «</w:t>
      </w:r>
      <w:proofErr w:type="spellStart"/>
      <w:r w:rsidR="00477013">
        <w:rPr>
          <w:rFonts w:ascii="Times New Roman" w:hAnsi="Times New Roman" w:cs="Times New Roman"/>
          <w:bCs/>
          <w:sz w:val="24"/>
          <w:szCs w:val="24"/>
        </w:rPr>
        <w:t>Атамановский</w:t>
      </w:r>
      <w:proofErr w:type="spellEnd"/>
      <w:r w:rsidR="00477013">
        <w:rPr>
          <w:rFonts w:ascii="Times New Roman" w:hAnsi="Times New Roman" w:cs="Times New Roman"/>
          <w:bCs/>
          <w:sz w:val="24"/>
          <w:szCs w:val="24"/>
        </w:rPr>
        <w:t xml:space="preserve"> детский сад» комбинированного вида </w:t>
      </w:r>
      <w:r w:rsidRPr="00477013">
        <w:rPr>
          <w:rFonts w:ascii="Times New Roman" w:hAnsi="Times New Roman" w:cs="Times New Roman"/>
          <w:bCs/>
          <w:sz w:val="24"/>
          <w:szCs w:val="24"/>
        </w:rPr>
        <w:t>–</w:t>
      </w:r>
      <w:r w:rsidR="004770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013">
        <w:rPr>
          <w:rFonts w:ascii="Times New Roman" w:hAnsi="Times New Roman" w:cs="Times New Roman"/>
          <w:bCs/>
          <w:sz w:val="24"/>
          <w:szCs w:val="24"/>
        </w:rPr>
        <w:t xml:space="preserve">нормативный акт образовательной организации, который </w:t>
      </w:r>
      <w:r w:rsidRPr="00477013">
        <w:rPr>
          <w:rFonts w:ascii="Times New Roman" w:hAnsi="Times New Roman" w:cs="Times New Roman"/>
          <w:sz w:val="24"/>
          <w:szCs w:val="24"/>
        </w:rPr>
        <w:t xml:space="preserve">определяет содержание и организацию образовательной деятельности на уровне дошкольного образования; обеспечивает развитие личности детей в различных видах общения и деятельности с учетом их возрастных и индивидуальных особенностей; предполагает обязательную часть и часть, формируемую участниками образовательных отношений, являющиеся взаимодополняющими и необходимыми с точки зрения реализации требований пунктов 2.1, 2.9 федерального государственного образовательного стандарта дошкольного образования. </w:t>
      </w:r>
    </w:p>
    <w:p w:rsidR="000E4831" w:rsidRPr="00477013" w:rsidRDefault="000E4831" w:rsidP="00477013">
      <w:pPr>
        <w:shd w:val="clear" w:color="auto" w:fill="FFFFFF"/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013">
        <w:rPr>
          <w:rFonts w:ascii="Times New Roman" w:hAnsi="Times New Roman" w:cs="Times New Roman"/>
          <w:sz w:val="24"/>
          <w:szCs w:val="24"/>
        </w:rPr>
        <w:t xml:space="preserve">Программа также </w:t>
      </w:r>
      <w:r w:rsidRPr="00477013">
        <w:rPr>
          <w:rFonts w:ascii="Times New Roman" w:hAnsi="Times New Roman" w:cs="Times New Roman"/>
          <w:bCs/>
          <w:sz w:val="24"/>
          <w:szCs w:val="24"/>
        </w:rPr>
        <w:t>обеспечивает</w:t>
      </w:r>
      <w:r w:rsidR="00D05583" w:rsidRPr="004770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013">
        <w:rPr>
          <w:rFonts w:ascii="Times New Roman" w:hAnsi="Times New Roman" w:cs="Times New Roman"/>
          <w:sz w:val="24"/>
          <w:szCs w:val="24"/>
        </w:rPr>
        <w:t>психолого-педагогическую поддержку позитивной социализации и индивидуализации, развития личности, мотивации и способностей детей раннего и дошкольного возраста,</w:t>
      </w:r>
      <w:r w:rsidR="00D05583" w:rsidRPr="00477013">
        <w:rPr>
          <w:rFonts w:ascii="Times New Roman" w:hAnsi="Times New Roman" w:cs="Times New Roman"/>
          <w:sz w:val="24"/>
          <w:szCs w:val="24"/>
        </w:rPr>
        <w:t xml:space="preserve"> </w:t>
      </w:r>
      <w:r w:rsidRPr="00477013">
        <w:rPr>
          <w:rFonts w:ascii="Times New Roman" w:hAnsi="Times New Roman" w:cs="Times New Roman"/>
          <w:sz w:val="24"/>
          <w:szCs w:val="24"/>
        </w:rPr>
        <w:t>устанавливает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</w:t>
      </w:r>
      <w:r w:rsidR="00D05583" w:rsidRPr="00477013">
        <w:rPr>
          <w:rFonts w:ascii="Times New Roman" w:hAnsi="Times New Roman" w:cs="Times New Roman"/>
          <w:sz w:val="24"/>
          <w:szCs w:val="24"/>
        </w:rPr>
        <w:t xml:space="preserve"> </w:t>
      </w:r>
      <w:r w:rsidRPr="00477013">
        <w:rPr>
          <w:rFonts w:ascii="Times New Roman" w:hAnsi="Times New Roman" w:cs="Times New Roman"/>
          <w:sz w:val="24"/>
          <w:szCs w:val="24"/>
        </w:rPr>
        <w:t xml:space="preserve">(п. 2.3 ФГОС). </w:t>
      </w:r>
    </w:p>
    <w:p w:rsidR="000E4831" w:rsidRPr="00477013" w:rsidRDefault="000E4831" w:rsidP="00477013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013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="008472FA" w:rsidRPr="00477013">
        <w:rPr>
          <w:rFonts w:ascii="Times New Roman" w:hAnsi="Times New Roman" w:cs="Times New Roman"/>
          <w:sz w:val="24"/>
          <w:szCs w:val="24"/>
        </w:rPr>
        <w:t>охватывает</w:t>
      </w:r>
      <w:r w:rsidRPr="00477013">
        <w:rPr>
          <w:rFonts w:ascii="Times New Roman" w:hAnsi="Times New Roman" w:cs="Times New Roman"/>
          <w:sz w:val="24"/>
          <w:szCs w:val="24"/>
        </w:rPr>
        <w:t xml:space="preserve"> следующие образовательные области: социально-коммуникативное, познавательное, речевое, художественно-эстетическое и физическое развитие (п. 2.6 ФГОС). </w:t>
      </w:r>
    </w:p>
    <w:p w:rsidR="0058677A" w:rsidRPr="00477013" w:rsidRDefault="00DC2BC6" w:rsidP="004770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013">
        <w:rPr>
          <w:rFonts w:ascii="Times New Roman" w:hAnsi="Times New Roman" w:cs="Times New Roman"/>
          <w:sz w:val="24"/>
          <w:szCs w:val="24"/>
        </w:rPr>
        <w:t>Программа</w:t>
      </w:r>
      <w:r w:rsidR="005C6610" w:rsidRPr="00477013">
        <w:rPr>
          <w:rFonts w:ascii="Times New Roman" w:hAnsi="Times New Roman" w:cs="Times New Roman"/>
          <w:sz w:val="24"/>
          <w:szCs w:val="24"/>
        </w:rPr>
        <w:t xml:space="preserve"> </w:t>
      </w:r>
      <w:r w:rsidR="0058677A" w:rsidRPr="00477013">
        <w:rPr>
          <w:rFonts w:ascii="Times New Roman" w:hAnsi="Times New Roman" w:cs="Times New Roman"/>
          <w:sz w:val="24"/>
          <w:szCs w:val="24"/>
        </w:rPr>
        <w:t>отвечает</w:t>
      </w:r>
      <w:r w:rsidRPr="00477013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proofErr w:type="gramStart"/>
      <w:r w:rsidRPr="0047701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77013">
        <w:rPr>
          <w:rFonts w:ascii="Times New Roman" w:hAnsi="Times New Roman" w:cs="Times New Roman"/>
          <w:sz w:val="24"/>
          <w:szCs w:val="24"/>
        </w:rPr>
        <w:t xml:space="preserve">.10 ст.2 Федерального закона от 29 декабря 2012 г. № 273-ФЗ «Об образовании в Российской Федерации». Ее структура соответствует требованиям ФГОС, </w:t>
      </w:r>
      <w:proofErr w:type="gramStart"/>
      <w:r w:rsidRPr="00477013">
        <w:rPr>
          <w:rFonts w:ascii="Times New Roman" w:hAnsi="Times New Roman" w:cs="Times New Roman"/>
          <w:sz w:val="24"/>
          <w:szCs w:val="24"/>
        </w:rPr>
        <w:t>действующе</w:t>
      </w:r>
      <w:r w:rsidR="00125906" w:rsidRPr="00477013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477013">
        <w:rPr>
          <w:rFonts w:ascii="Times New Roman" w:hAnsi="Times New Roman" w:cs="Times New Roman"/>
          <w:sz w:val="24"/>
          <w:szCs w:val="24"/>
        </w:rPr>
        <w:t xml:space="preserve"> СанПиН</w:t>
      </w:r>
      <w:r w:rsidR="00125906" w:rsidRPr="00477013">
        <w:rPr>
          <w:rFonts w:ascii="Times New Roman" w:hAnsi="Times New Roman" w:cs="Times New Roman"/>
          <w:sz w:val="24"/>
          <w:szCs w:val="24"/>
        </w:rPr>
        <w:t>а</w:t>
      </w:r>
      <w:r w:rsidRPr="004770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831" w:rsidRPr="00477013" w:rsidRDefault="000E4831" w:rsidP="004770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013">
        <w:rPr>
          <w:rFonts w:ascii="Times New Roman" w:hAnsi="Times New Roman" w:cs="Times New Roman"/>
          <w:sz w:val="24"/>
          <w:szCs w:val="24"/>
        </w:rPr>
        <w:t>Программа состоит из целевого, содержательного и организационного разделов, каждый из которых включает обязательную часть и часть, формируемую участниками образовательных отношений.</w:t>
      </w:r>
    </w:p>
    <w:p w:rsidR="00DC2BC6" w:rsidRPr="00477013" w:rsidRDefault="000E4831" w:rsidP="00477013">
      <w:pPr>
        <w:shd w:val="clear" w:color="auto" w:fill="FFFFFF"/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013">
        <w:rPr>
          <w:rFonts w:ascii="Times New Roman" w:hAnsi="Times New Roman" w:cs="Times New Roman"/>
          <w:sz w:val="24"/>
          <w:szCs w:val="24"/>
        </w:rPr>
        <w:t xml:space="preserve">Целевой раздел Программы включает пояснительную записку, которая освещает цели и задачи реализации Программы, принципы и подходы к ее формированию, значимые для ее разработки и реализации характеристики, и планируемые результаты освоения Программы. </w:t>
      </w:r>
    </w:p>
    <w:p w:rsidR="000E4831" w:rsidRPr="00477013" w:rsidRDefault="000E4831" w:rsidP="004770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013">
        <w:rPr>
          <w:rFonts w:ascii="Times New Roman" w:hAnsi="Times New Roman" w:cs="Times New Roman"/>
          <w:sz w:val="24"/>
          <w:szCs w:val="24"/>
        </w:rPr>
        <w:t xml:space="preserve">Программа спланирована с учетом возрастных особенностей воспитанников – ДОУ посещают дети </w:t>
      </w:r>
      <w:r w:rsidR="00891348" w:rsidRPr="00477013">
        <w:rPr>
          <w:rFonts w:ascii="Times New Roman" w:hAnsi="Times New Roman" w:cs="Times New Roman"/>
          <w:sz w:val="24"/>
          <w:szCs w:val="24"/>
        </w:rPr>
        <w:t xml:space="preserve">от 1,5 до 7 лет. </w:t>
      </w:r>
    </w:p>
    <w:p w:rsidR="000E4831" w:rsidRPr="00477013" w:rsidRDefault="000E4831" w:rsidP="004770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013">
        <w:rPr>
          <w:rFonts w:ascii="Times New Roman" w:hAnsi="Times New Roman" w:cs="Times New Roman"/>
          <w:sz w:val="24"/>
          <w:szCs w:val="24"/>
        </w:rPr>
        <w:t>В содержательном разделе описаны: образовательная деятельность в соответствии с направлениями развития ребенка (в пяти образовательных областях); вариативные формы, способы, методы и средства реализации Программы с учетом возрастных и индивидуальных особенностей воспитанников; особенности образовательной деятельности разных видов и культурных практик; способы и направления поддержки детской инициативы; особенности взаимодействия педагогического коллектива с семьями воспитанников;</w:t>
      </w:r>
      <w:proofErr w:type="gramEnd"/>
      <w:r w:rsidRPr="00477013">
        <w:rPr>
          <w:rFonts w:ascii="Times New Roman" w:hAnsi="Times New Roman" w:cs="Times New Roman"/>
          <w:sz w:val="24"/>
          <w:szCs w:val="24"/>
        </w:rPr>
        <w:t xml:space="preserve"> иные существенные характеристики содержания Программы.</w:t>
      </w:r>
    </w:p>
    <w:p w:rsidR="000E4831" w:rsidRPr="00477013" w:rsidRDefault="000E4831" w:rsidP="004770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013">
        <w:rPr>
          <w:rFonts w:ascii="Times New Roman" w:hAnsi="Times New Roman" w:cs="Times New Roman"/>
          <w:sz w:val="24"/>
          <w:szCs w:val="24"/>
        </w:rPr>
        <w:t>В рамках образовательной деятельности, направленной на поддержку детской инициативы, продуманы условия для свободного выбора детьми деятельности (предметной, игровой, познавательной, коммуникативной, музыкальной, двигательной и т.д.) и участников совместной деятельности (п. 3.2.5 ФГОС).</w:t>
      </w:r>
      <w:r w:rsidR="002C3998" w:rsidRPr="00477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3CB" w:rsidRPr="00477013" w:rsidRDefault="007343CB" w:rsidP="00477013">
      <w:pPr>
        <w:spacing w:after="0" w:line="240" w:lineRule="auto"/>
        <w:ind w:firstLine="709"/>
        <w:contextualSpacing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477013">
        <w:rPr>
          <w:rStyle w:val="c7"/>
          <w:rFonts w:ascii="Times New Roman" w:hAnsi="Times New Roman" w:cs="Times New Roman"/>
          <w:sz w:val="24"/>
          <w:szCs w:val="24"/>
        </w:rPr>
        <w:t>В Учреждении функционируют 2 логопедические группы, поэтому в программу включен раздел «</w:t>
      </w:r>
      <w:r w:rsidRPr="00477013">
        <w:rPr>
          <w:rFonts w:ascii="Times New Roman" w:hAnsi="Times New Roman" w:cs="Times New Roman"/>
          <w:sz w:val="24"/>
          <w:szCs w:val="24"/>
        </w:rPr>
        <w:t>Образовательная деятельность по профессиональной коррекции нарушений развития детей</w:t>
      </w:r>
      <w:r w:rsidRPr="00477013">
        <w:rPr>
          <w:rStyle w:val="c7"/>
          <w:rFonts w:ascii="Times New Roman" w:hAnsi="Times New Roman" w:cs="Times New Roman"/>
          <w:sz w:val="24"/>
          <w:szCs w:val="24"/>
        </w:rPr>
        <w:t>». Данный раздел состоит из целей, задач, принципов, значимых характеристик коррекционной работы, которые описывают характерис</w:t>
      </w:r>
      <w:r w:rsidR="008472FA" w:rsidRPr="00477013">
        <w:rPr>
          <w:rStyle w:val="c7"/>
          <w:rFonts w:ascii="Times New Roman" w:hAnsi="Times New Roman" w:cs="Times New Roman"/>
          <w:sz w:val="24"/>
          <w:szCs w:val="24"/>
        </w:rPr>
        <w:t>тику речевого развития детей с общим недоразвитием речи</w:t>
      </w:r>
      <w:r w:rsidRPr="00477013">
        <w:rPr>
          <w:rStyle w:val="c7"/>
          <w:rFonts w:ascii="Times New Roman" w:hAnsi="Times New Roman" w:cs="Times New Roman"/>
          <w:sz w:val="24"/>
          <w:szCs w:val="24"/>
        </w:rPr>
        <w:t>. Раздел включает в себя содержание коррекционной работы по пяти образовательным областям и четырем направлениям, описание материально-технического обеспечения.</w:t>
      </w:r>
    </w:p>
    <w:p w:rsidR="002C3998" w:rsidRPr="00477013" w:rsidRDefault="002C3998" w:rsidP="00477013">
      <w:pPr>
        <w:pStyle w:val="a3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Style w:val="c2"/>
        </w:rPr>
      </w:pPr>
      <w:r w:rsidRPr="00477013">
        <w:rPr>
          <w:rStyle w:val="c2"/>
        </w:rPr>
        <w:t xml:space="preserve">Часть, формируемая участниками образовательного процесса, спроектирована с учетом парциальных и дополнительных общеразвивающих программ. Так, для </w:t>
      </w:r>
      <w:r w:rsidRPr="00477013">
        <w:rPr>
          <w:rStyle w:val="c2"/>
        </w:rPr>
        <w:lastRenderedPageBreak/>
        <w:t>организации театрализованной деятельности педагогический коллектив руководствуется парциальной программой «Театральная палитра» (О.В. Гончарова).</w:t>
      </w:r>
    </w:p>
    <w:p w:rsidR="002C3998" w:rsidRPr="00477013" w:rsidRDefault="002C3998" w:rsidP="00477013">
      <w:pPr>
        <w:pStyle w:val="a3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Style w:val="c2"/>
        </w:rPr>
      </w:pPr>
      <w:r w:rsidRPr="00477013">
        <w:rPr>
          <w:rStyle w:val="c2"/>
        </w:rPr>
        <w:t xml:space="preserve">В процессе реализации дополнительной общеразвивающей программы «Расту </w:t>
      </w:r>
      <w:proofErr w:type="gramStart"/>
      <w:r w:rsidRPr="00477013">
        <w:rPr>
          <w:rStyle w:val="c2"/>
        </w:rPr>
        <w:t>здоровым</w:t>
      </w:r>
      <w:proofErr w:type="gramEnd"/>
      <w:r w:rsidRPr="00477013">
        <w:rPr>
          <w:rStyle w:val="c2"/>
        </w:rPr>
        <w:t>»</w:t>
      </w:r>
      <w:r w:rsidR="005C6610" w:rsidRPr="00477013">
        <w:rPr>
          <w:rStyle w:val="c2"/>
        </w:rPr>
        <w:t xml:space="preserve"> </w:t>
      </w:r>
      <w:r w:rsidR="00EE45BC" w:rsidRPr="00477013">
        <w:rPr>
          <w:rStyle w:val="c2"/>
        </w:rPr>
        <w:t>проводится</w:t>
      </w:r>
      <w:r w:rsidRPr="00477013">
        <w:rPr>
          <w:rStyle w:val="c2"/>
        </w:rPr>
        <w:t xml:space="preserve"> системная работа по укреплению здоровья воспитанников.</w:t>
      </w:r>
    </w:p>
    <w:p w:rsidR="002C3998" w:rsidRPr="00477013" w:rsidRDefault="00DC2BC6" w:rsidP="0047701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c2"/>
          <w:szCs w:val="24"/>
        </w:rPr>
      </w:pPr>
      <w:r w:rsidRPr="00477013">
        <w:rPr>
          <w:rStyle w:val="c2"/>
          <w:szCs w:val="24"/>
        </w:rPr>
        <w:t>Описана работа консультативного пункта по оказанию методической и консультативной помощи семьям, воспитывающим детей дошкольного возраста на дому</w:t>
      </w:r>
      <w:r w:rsidR="002C3998" w:rsidRPr="00477013">
        <w:rPr>
          <w:rStyle w:val="c2"/>
          <w:szCs w:val="24"/>
        </w:rPr>
        <w:t>.</w:t>
      </w:r>
      <w:r w:rsidR="005C6610" w:rsidRPr="00477013">
        <w:rPr>
          <w:rStyle w:val="c2"/>
          <w:szCs w:val="24"/>
        </w:rPr>
        <w:t xml:space="preserve"> </w:t>
      </w:r>
      <w:r w:rsidR="002C3998" w:rsidRPr="00477013">
        <w:rPr>
          <w:rStyle w:val="c2"/>
          <w:szCs w:val="24"/>
        </w:rPr>
        <w:t xml:space="preserve">Работа с родителями осуществляется в рамках реализации парциальной программы «Содружество: программа взаимодействия семьи и детского сада» (Н.В. </w:t>
      </w:r>
      <w:proofErr w:type="spellStart"/>
      <w:r w:rsidR="002C3998" w:rsidRPr="00477013">
        <w:rPr>
          <w:rStyle w:val="c2"/>
          <w:szCs w:val="24"/>
        </w:rPr>
        <w:t>Микляева</w:t>
      </w:r>
      <w:proofErr w:type="spellEnd"/>
      <w:r w:rsidR="002C3998" w:rsidRPr="00477013">
        <w:rPr>
          <w:rStyle w:val="c2"/>
          <w:szCs w:val="24"/>
        </w:rPr>
        <w:t>, Н.Ф. Лагутина).</w:t>
      </w:r>
    </w:p>
    <w:p w:rsidR="008472FA" w:rsidRPr="00477013" w:rsidRDefault="008472FA" w:rsidP="0047701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c2"/>
          <w:szCs w:val="24"/>
        </w:rPr>
      </w:pPr>
      <w:r w:rsidRPr="00477013">
        <w:rPr>
          <w:rStyle w:val="c2"/>
          <w:szCs w:val="24"/>
        </w:rPr>
        <w:t>Также, педагогами ДОУ активно используется проектный метод в познавательно-исследовательском развитии воспитанников.</w:t>
      </w:r>
    </w:p>
    <w:p w:rsidR="007343CB" w:rsidRPr="00477013" w:rsidRDefault="007343CB" w:rsidP="0047701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477013">
        <w:rPr>
          <w:szCs w:val="24"/>
        </w:rPr>
        <w:t>В последнем пункте содержательного раздела («Иные характеристики содержания программы») включена информация об индивидуализации образовательного процесса, освещено содержание работы педагогов в направлении развития детей по индивидуальному образовательному маршруту, описаны этапы</w:t>
      </w:r>
      <w:r w:rsidR="008472FA" w:rsidRPr="00477013">
        <w:rPr>
          <w:szCs w:val="24"/>
        </w:rPr>
        <w:t xml:space="preserve"> его</w:t>
      </w:r>
      <w:r w:rsidRPr="00477013">
        <w:rPr>
          <w:szCs w:val="24"/>
        </w:rPr>
        <w:t xml:space="preserve"> конструирования</w:t>
      </w:r>
      <w:r w:rsidR="008472FA" w:rsidRPr="00477013">
        <w:rPr>
          <w:szCs w:val="24"/>
        </w:rPr>
        <w:t xml:space="preserve"> и </w:t>
      </w:r>
      <w:r w:rsidRPr="00477013">
        <w:rPr>
          <w:szCs w:val="24"/>
        </w:rPr>
        <w:t xml:space="preserve">составляющие компоненты. </w:t>
      </w:r>
    </w:p>
    <w:p w:rsidR="007343CB" w:rsidRPr="00477013" w:rsidRDefault="007343CB" w:rsidP="004770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013">
        <w:rPr>
          <w:rStyle w:val="c7"/>
          <w:rFonts w:ascii="Times New Roman" w:hAnsi="Times New Roman" w:cs="Times New Roman"/>
          <w:sz w:val="24"/>
          <w:szCs w:val="24"/>
        </w:rPr>
        <w:t>В программе уделено внимание о</w:t>
      </w:r>
      <w:r w:rsidRPr="00477013">
        <w:rPr>
          <w:rFonts w:ascii="Times New Roman" w:hAnsi="Times New Roman" w:cs="Times New Roman"/>
          <w:sz w:val="24"/>
          <w:szCs w:val="24"/>
        </w:rPr>
        <w:t xml:space="preserve">собенностям психолого-педагогической поддержки детей в адаптационный период, организации инклюзивного образования. </w:t>
      </w:r>
    </w:p>
    <w:p w:rsidR="007343CB" w:rsidRPr="00477013" w:rsidRDefault="007343CB" w:rsidP="004770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013">
        <w:rPr>
          <w:rFonts w:ascii="Times New Roman" w:hAnsi="Times New Roman" w:cs="Times New Roman"/>
          <w:sz w:val="24"/>
          <w:szCs w:val="24"/>
        </w:rPr>
        <w:t>Организационный раздел программы включает (п. 2.11.3 ФГОС) материально-техническое обеспечение, перечень учебно-методического комплекса, режим пребывания детей в детском саду на теплый и холодный периоды, объем образовательной нагрузки на детей, особенности традиционных праздников и развлечений. В пункте «Особенности реализации развивающей пре</w:t>
      </w:r>
      <w:r w:rsidR="0058677A" w:rsidRPr="00477013">
        <w:rPr>
          <w:rFonts w:ascii="Times New Roman" w:hAnsi="Times New Roman" w:cs="Times New Roman"/>
          <w:sz w:val="24"/>
          <w:szCs w:val="24"/>
        </w:rPr>
        <w:t xml:space="preserve">дметно-пространственной среды» </w:t>
      </w:r>
      <w:r w:rsidRPr="00477013">
        <w:rPr>
          <w:rFonts w:ascii="Times New Roman" w:hAnsi="Times New Roman" w:cs="Times New Roman"/>
          <w:sz w:val="24"/>
          <w:szCs w:val="24"/>
        </w:rPr>
        <w:t>представлена</w:t>
      </w:r>
      <w:r w:rsidR="005C6610" w:rsidRPr="00477013">
        <w:rPr>
          <w:rFonts w:ascii="Times New Roman" w:hAnsi="Times New Roman" w:cs="Times New Roman"/>
          <w:sz w:val="24"/>
          <w:szCs w:val="24"/>
        </w:rPr>
        <w:t xml:space="preserve"> </w:t>
      </w:r>
      <w:r w:rsidRPr="00477013">
        <w:rPr>
          <w:rFonts w:ascii="Times New Roman" w:hAnsi="Times New Roman" w:cs="Times New Roman"/>
          <w:sz w:val="24"/>
          <w:szCs w:val="24"/>
        </w:rPr>
        <w:t>модель предметно-развивающей среды по всем образовательным областям.</w:t>
      </w:r>
    </w:p>
    <w:p w:rsidR="000E4831" w:rsidRPr="00477013" w:rsidRDefault="000E4831" w:rsidP="004770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013">
        <w:rPr>
          <w:rFonts w:ascii="Times New Roman" w:hAnsi="Times New Roman" w:cs="Times New Roman"/>
          <w:sz w:val="24"/>
          <w:szCs w:val="24"/>
        </w:rPr>
        <w:t>В краткой презентации Программы указаны: возрастные особенности и образовательные потребности потенциальных воспитанников ДОУ; характеристика взаимодействия педагогического коллектива с семьями детей.</w:t>
      </w:r>
    </w:p>
    <w:p w:rsidR="00EB5270" w:rsidRPr="00477013" w:rsidRDefault="00AB785A" w:rsidP="00477013">
      <w:pPr>
        <w:pStyle w:val="a3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477013">
        <w:t xml:space="preserve">Таким образом, </w:t>
      </w:r>
      <w:r w:rsidR="00906A20" w:rsidRPr="00477013">
        <w:t xml:space="preserve">основная образовательная программа </w:t>
      </w:r>
      <w:proofErr w:type="spellStart"/>
      <w:r w:rsidR="00906A20" w:rsidRPr="00477013">
        <w:t>Атамановского</w:t>
      </w:r>
      <w:proofErr w:type="spellEnd"/>
      <w:r w:rsidR="00906A20" w:rsidRPr="00477013">
        <w:t xml:space="preserve"> детского сада Новокузнецкого муниципального района </w:t>
      </w:r>
      <w:r w:rsidR="00C30245" w:rsidRPr="00477013">
        <w:t>обеспечива</w:t>
      </w:r>
      <w:r w:rsidRPr="00477013">
        <w:t>е</w:t>
      </w:r>
      <w:r w:rsidR="00C30245" w:rsidRPr="00477013">
        <w:t xml:space="preserve">т построение целостного педагогического процесса, направленного на полноценное </w:t>
      </w:r>
      <w:r w:rsidR="007343CB" w:rsidRPr="00477013">
        <w:t>разносто</w:t>
      </w:r>
      <w:r w:rsidR="00C30245" w:rsidRPr="00477013">
        <w:t>роннее развитие ребенка</w:t>
      </w:r>
      <w:r w:rsidRPr="00477013">
        <w:t>.</w:t>
      </w:r>
    </w:p>
    <w:sectPr w:rsidR="00EB5270" w:rsidRPr="00477013" w:rsidSect="00EF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F91"/>
    <w:multiLevelType w:val="hybridMultilevel"/>
    <w:tmpl w:val="C2106460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42299"/>
    <w:multiLevelType w:val="multilevel"/>
    <w:tmpl w:val="025A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A27BE"/>
    <w:multiLevelType w:val="multilevel"/>
    <w:tmpl w:val="DE28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5856"/>
    <w:multiLevelType w:val="multilevel"/>
    <w:tmpl w:val="644A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F3E9D"/>
    <w:multiLevelType w:val="multilevel"/>
    <w:tmpl w:val="C20E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647B2"/>
    <w:multiLevelType w:val="hybridMultilevel"/>
    <w:tmpl w:val="52588D60"/>
    <w:lvl w:ilvl="0" w:tplc="22520C24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380C57C0"/>
    <w:multiLevelType w:val="multilevel"/>
    <w:tmpl w:val="36A2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E27E8"/>
    <w:multiLevelType w:val="multilevel"/>
    <w:tmpl w:val="351A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23C33"/>
    <w:multiLevelType w:val="multilevel"/>
    <w:tmpl w:val="50DC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AA7"/>
    <w:rsid w:val="000E4831"/>
    <w:rsid w:val="00125906"/>
    <w:rsid w:val="00234B81"/>
    <w:rsid w:val="002C3998"/>
    <w:rsid w:val="002D55FB"/>
    <w:rsid w:val="002F1448"/>
    <w:rsid w:val="004036E5"/>
    <w:rsid w:val="00477013"/>
    <w:rsid w:val="004B3917"/>
    <w:rsid w:val="004D5DE5"/>
    <w:rsid w:val="004F7884"/>
    <w:rsid w:val="00524613"/>
    <w:rsid w:val="0058677A"/>
    <w:rsid w:val="005C6610"/>
    <w:rsid w:val="00600AA7"/>
    <w:rsid w:val="00667186"/>
    <w:rsid w:val="00686BA0"/>
    <w:rsid w:val="00694AC9"/>
    <w:rsid w:val="006C7967"/>
    <w:rsid w:val="006E04D0"/>
    <w:rsid w:val="00702D9D"/>
    <w:rsid w:val="007343CB"/>
    <w:rsid w:val="0075548A"/>
    <w:rsid w:val="00766BE4"/>
    <w:rsid w:val="008472FA"/>
    <w:rsid w:val="00867C33"/>
    <w:rsid w:val="00891348"/>
    <w:rsid w:val="008C4C72"/>
    <w:rsid w:val="008E1D67"/>
    <w:rsid w:val="00906A20"/>
    <w:rsid w:val="009B5FFE"/>
    <w:rsid w:val="009C240C"/>
    <w:rsid w:val="009E0224"/>
    <w:rsid w:val="00A24173"/>
    <w:rsid w:val="00A34BF2"/>
    <w:rsid w:val="00A41D19"/>
    <w:rsid w:val="00AB785A"/>
    <w:rsid w:val="00AE70AA"/>
    <w:rsid w:val="00AE7E52"/>
    <w:rsid w:val="00AF723D"/>
    <w:rsid w:val="00BB4FE8"/>
    <w:rsid w:val="00C17382"/>
    <w:rsid w:val="00C30245"/>
    <w:rsid w:val="00D05583"/>
    <w:rsid w:val="00D056AD"/>
    <w:rsid w:val="00DC2BC6"/>
    <w:rsid w:val="00E8181D"/>
    <w:rsid w:val="00EB5270"/>
    <w:rsid w:val="00EE45BC"/>
    <w:rsid w:val="00EF135D"/>
    <w:rsid w:val="00F13A06"/>
    <w:rsid w:val="00F244EF"/>
    <w:rsid w:val="00F422DB"/>
    <w:rsid w:val="00F47259"/>
    <w:rsid w:val="00F6385A"/>
    <w:rsid w:val="00FD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5D"/>
  </w:style>
  <w:style w:type="paragraph" w:styleId="2">
    <w:name w:val="heading 2"/>
    <w:basedOn w:val="a"/>
    <w:link w:val="20"/>
    <w:uiPriority w:val="9"/>
    <w:qFormat/>
    <w:rsid w:val="00686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B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link w:val="a4"/>
    <w:uiPriority w:val="99"/>
    <w:unhideWhenUsed/>
    <w:rsid w:val="0068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13A06"/>
    <w:pPr>
      <w:widowControl w:val="0"/>
      <w:autoSpaceDE w:val="0"/>
      <w:autoSpaceDN w:val="0"/>
      <w:adjustRightInd w:val="0"/>
      <w:spacing w:after="0" w:line="346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F13A06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List Paragraph"/>
    <w:basedOn w:val="a"/>
    <w:uiPriority w:val="99"/>
    <w:qFormat/>
    <w:rsid w:val="00F13A06"/>
    <w:pPr>
      <w:spacing w:line="360" w:lineRule="auto"/>
      <w:ind w:left="720" w:hanging="357"/>
      <w:contextualSpacing/>
      <w:jc w:val="center"/>
    </w:pPr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a4">
    <w:name w:val="Обычный (веб) Знак"/>
    <w:basedOn w:val="a0"/>
    <w:link w:val="a3"/>
    <w:uiPriority w:val="99"/>
    <w:locked/>
    <w:rsid w:val="009B5FFE"/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E1D67"/>
  </w:style>
  <w:style w:type="character" w:customStyle="1" w:styleId="c7">
    <w:name w:val="c7"/>
    <w:basedOn w:val="a0"/>
    <w:rsid w:val="00AE7E52"/>
  </w:style>
  <w:style w:type="table" w:styleId="a6">
    <w:name w:val="Table Grid"/>
    <w:basedOn w:val="a1"/>
    <w:uiPriority w:val="59"/>
    <w:rsid w:val="00403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94AC9"/>
  </w:style>
  <w:style w:type="character" w:customStyle="1" w:styleId="s4">
    <w:name w:val="s4"/>
    <w:uiPriority w:val="99"/>
    <w:rsid w:val="000E4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Светлана</cp:lastModifiedBy>
  <cp:revision>17</cp:revision>
  <cp:lastPrinted>2016-08-29T11:56:00Z</cp:lastPrinted>
  <dcterms:created xsi:type="dcterms:W3CDTF">2016-08-24T16:26:00Z</dcterms:created>
  <dcterms:modified xsi:type="dcterms:W3CDTF">2019-01-25T06:56:00Z</dcterms:modified>
</cp:coreProperties>
</file>